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0"/>
        <w:ind w:left="112"/>
        <w:rPr>
          <w:rFonts w:ascii="SimSun" w:eastAsia="SimSun"/>
        </w:rPr>
      </w:pPr>
      <w:bookmarkStart w:name="復健們" w:id="1"/>
      <w:bookmarkEnd w:id="1"/>
      <w:r>
        <w:rPr/>
      </w:r>
      <w:bookmarkStart w:name="附件四、著作權授權書" w:id="2"/>
      <w:bookmarkEnd w:id="2"/>
      <w:r>
        <w:rPr/>
      </w:r>
      <w:r>
        <w:rPr>
          <w:rFonts w:ascii="SimSun" w:eastAsia="SimSun"/>
          <w:spacing w:val="-1"/>
        </w:rPr>
        <w:t>附件四、著作權授權書</w:t>
      </w:r>
    </w:p>
    <w:p>
      <w:pPr>
        <w:spacing w:line="240" w:lineRule="auto" w:before="57"/>
        <w:rPr>
          <w:rFonts w:ascii="SimSun"/>
          <w:sz w:val="28"/>
        </w:rPr>
      </w:pPr>
      <w:r>
        <w:rPr/>
        <w:br w:type="column"/>
      </w:r>
      <w:r>
        <w:rPr>
          <w:rFonts w:ascii="SimSun"/>
          <w:sz w:val="28"/>
        </w:rPr>
      </w:r>
    </w:p>
    <w:p>
      <w:pPr>
        <w:pStyle w:val="Heading1"/>
        <w:ind w:firstLine="0"/>
        <w:rPr>
          <w:rFonts w:ascii="Microsoft JhengHei" w:eastAsia="Microsoft JhengHei"/>
        </w:rPr>
      </w:pPr>
      <w:r>
        <w:rPr>
          <w:rFonts w:ascii="Microsoft JhengHei" w:eastAsia="Microsoft JhengHei"/>
          <w:spacing w:val="-2"/>
        </w:rPr>
        <w:t>著作權授權書</w:t>
      </w:r>
    </w:p>
    <w:p>
      <w:pPr>
        <w:spacing w:after="0"/>
        <w:rPr>
          <w:rFonts w:ascii="Microsoft JhengHei" w:eastAsia="Microsoft JhengHei"/>
        </w:rPr>
        <w:sectPr>
          <w:type w:val="continuous"/>
          <w:pgSz w:w="11910" w:h="16850"/>
          <w:pgMar w:top="1080" w:bottom="280" w:left="1020" w:right="1020"/>
          <w:cols w:num="2" w:equalWidth="0">
            <w:col w:w="2553" w:space="1423"/>
            <w:col w:w="5894"/>
          </w:cols>
        </w:sectPr>
      </w:pPr>
    </w:p>
    <w:p>
      <w:pPr>
        <w:pStyle w:val="BodyText"/>
        <w:spacing w:line="364" w:lineRule="auto" w:before="124"/>
        <w:ind w:left="112" w:right="151" w:firstLine="480"/>
        <w:rPr>
          <w:rFonts w:ascii="SimSun" w:eastAsia="SimSun"/>
        </w:rPr>
      </w:pPr>
      <w:r>
        <w:rPr>
          <w:rFonts w:ascii="SimSun" w:eastAsia="SimSun"/>
          <w:spacing w:val="-2"/>
        </w:rPr>
        <w:t>本授權書之論文為本人在「</w:t>
      </w:r>
      <w:r>
        <w:rPr>
          <w:spacing w:val="-2"/>
        </w:rPr>
        <w:t>2024</w:t>
      </w:r>
      <w:r>
        <w:rPr>
          <w:rFonts w:ascii="SimSun" w:eastAsia="SimSun"/>
          <w:spacing w:val="-2"/>
        </w:rPr>
        <w:t>年第</w:t>
      </w:r>
      <w:r>
        <w:rPr>
          <w:spacing w:val="-2"/>
        </w:rPr>
        <w:t>19</w:t>
      </w:r>
      <w:r>
        <w:rPr>
          <w:rFonts w:ascii="SimSun" w:eastAsia="SimSun"/>
          <w:spacing w:val="-2"/>
        </w:rPr>
        <w:t>屆全國體育運動學術團體聯合年會暨國際學術研討會」所投稿之摘要。</w:t>
      </w:r>
    </w:p>
    <w:p>
      <w:pPr>
        <w:pStyle w:val="BodyText"/>
        <w:spacing w:before="109"/>
        <w:rPr>
          <w:rFonts w:ascii="SimSun"/>
        </w:rPr>
      </w:pPr>
    </w:p>
    <w:p>
      <w:pPr>
        <w:pStyle w:val="BodyText"/>
        <w:ind w:left="112"/>
        <w:rPr>
          <w:rFonts w:ascii="SimSun" w:eastAsia="SimSun"/>
        </w:rPr>
      </w:pPr>
      <w:r>
        <w:rPr>
          <w:rFonts w:ascii="SimSun" w:eastAsia="SimSun"/>
          <w:spacing w:val="-2"/>
        </w:rPr>
        <w:t>論文名稱：</w:t>
      </w:r>
    </w:p>
    <w:p>
      <w:pPr>
        <w:pStyle w:val="BodyText"/>
        <w:rPr>
          <w:rFonts w:ascii="SimSun"/>
        </w:rPr>
      </w:pPr>
    </w:p>
    <w:p>
      <w:pPr>
        <w:pStyle w:val="BodyText"/>
        <w:rPr>
          <w:rFonts w:ascii="SimSun"/>
        </w:rPr>
      </w:pPr>
    </w:p>
    <w:p>
      <w:pPr>
        <w:pStyle w:val="BodyText"/>
        <w:spacing w:before="66"/>
        <w:rPr>
          <w:rFonts w:ascii="SimSun"/>
        </w:rPr>
      </w:pPr>
    </w:p>
    <w:p>
      <w:pPr>
        <w:pStyle w:val="BodyText"/>
        <w:ind w:left="112"/>
        <w:rPr>
          <w:rFonts w:ascii="SimSun" w:eastAsia="SimSun"/>
        </w:rPr>
      </w:pPr>
      <w:r>
        <w:rPr>
          <w:rFonts w:ascii="SimSun" w:eastAsia="SimSun"/>
          <w:spacing w:val="-2"/>
        </w:rPr>
        <w:t>作者姓名：</w:t>
      </w:r>
    </w:p>
    <w:p>
      <w:pPr>
        <w:pStyle w:val="BodyText"/>
        <w:rPr>
          <w:rFonts w:ascii="SimSun"/>
        </w:rPr>
      </w:pPr>
    </w:p>
    <w:p>
      <w:pPr>
        <w:pStyle w:val="BodyText"/>
        <w:rPr>
          <w:rFonts w:ascii="SimSun"/>
        </w:rPr>
      </w:pPr>
    </w:p>
    <w:p>
      <w:pPr>
        <w:pStyle w:val="BodyText"/>
        <w:spacing w:before="66"/>
        <w:rPr>
          <w:rFonts w:ascii="SimSun"/>
        </w:rPr>
      </w:pPr>
    </w:p>
    <w:p>
      <w:pPr>
        <w:pStyle w:val="BodyText"/>
        <w:spacing w:line="364" w:lineRule="auto"/>
        <w:ind w:left="112" w:right="151" w:firstLine="480"/>
        <w:jc w:val="both"/>
        <w:rPr>
          <w:rFonts w:ascii="SimSun" w:eastAsia="SimSun"/>
        </w:rPr>
      </w:pPr>
      <w:r>
        <w:rPr>
          <w:rFonts w:ascii="SimSun" w:eastAsia="SimSun"/>
          <w:spacing w:val="-2"/>
        </w:rPr>
        <w:t>本人具有著作財產權之論文摘要，同意將摘要授權於論文審查使用，另同意授予：</w:t>
      </w:r>
      <w:r>
        <w:rPr>
          <w:spacing w:val="-2"/>
        </w:rPr>
        <w:t>202</w:t>
      </w:r>
      <w:r>
        <w:rPr>
          <w:spacing w:val="-2"/>
        </w:rPr>
        <w:t>4</w:t>
      </w:r>
      <w:r>
        <w:rPr>
          <w:rFonts w:ascii="SimSun" w:eastAsia="SimSun"/>
          <w:spacing w:val="-2"/>
        </w:rPr>
        <w:t>年第</w:t>
      </w:r>
      <w:r>
        <w:rPr>
          <w:spacing w:val="-2"/>
        </w:rPr>
        <w:t>19</w:t>
      </w:r>
      <w:r>
        <w:rPr>
          <w:rFonts w:ascii="SimSun" w:eastAsia="SimSun"/>
          <w:spacing w:val="-2"/>
        </w:rPr>
        <w:t>屆全國體育運動學術團體聯合年會暨國際學術研討會以電子檔或紙本收錄於研討會刊物及主辦單位之網站，以達學術研究與傳播之目的。上述著作權授權書內容均無需訂立讓與及授權契約書，依本授權之發行權為非專屬性發行權利。</w:t>
      </w:r>
    </w:p>
    <w:p>
      <w:pPr>
        <w:pStyle w:val="BodyText"/>
        <w:rPr>
          <w:rFonts w:ascii="SimSun"/>
        </w:rPr>
      </w:pPr>
    </w:p>
    <w:p>
      <w:pPr>
        <w:pStyle w:val="BodyText"/>
        <w:spacing w:before="218"/>
        <w:rPr>
          <w:rFonts w:ascii="SimSun"/>
        </w:rPr>
      </w:pPr>
    </w:p>
    <w:p>
      <w:pPr>
        <w:pStyle w:val="BodyText"/>
        <w:ind w:left="112"/>
        <w:rPr>
          <w:rFonts w:ascii="SimSun" w:eastAsia="SimSun"/>
        </w:rPr>
      </w:pPr>
      <w:r>
        <w:rPr>
          <w:rFonts w:ascii="SimSun" w:eastAsia="SimSun"/>
          <w:spacing w:val="-2"/>
        </w:rPr>
        <w:t>簽名及蓋章：</w:t>
      </w: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spacing w:before="114"/>
        <w:rPr>
          <w:rFonts w:ascii="SimSun"/>
        </w:rPr>
      </w:pPr>
    </w:p>
    <w:p>
      <w:pPr>
        <w:pStyle w:val="BodyText"/>
        <w:tabs>
          <w:tab w:pos="727" w:val="left" w:leader="none"/>
          <w:tab w:pos="1341" w:val="left" w:leader="none"/>
          <w:tab w:pos="1958" w:val="left" w:leader="none"/>
          <w:tab w:pos="2572" w:val="left" w:leader="none"/>
          <w:tab w:pos="3187" w:val="left" w:leader="none"/>
          <w:tab w:pos="3803" w:val="left" w:leader="none"/>
          <w:tab w:pos="4418" w:val="left" w:leader="none"/>
          <w:tab w:pos="6964" w:val="left" w:leader="none"/>
          <w:tab w:pos="9511" w:val="left" w:leader="none"/>
        </w:tabs>
        <w:ind w:left="112"/>
        <w:rPr>
          <w:rFonts w:ascii="SimSun" w:eastAsia="SimSun"/>
        </w:rPr>
      </w:pPr>
      <w:r>
        <w:rPr>
          <w:rFonts w:ascii="SimSun" w:eastAsia="SimSun"/>
          <w:spacing w:val="-10"/>
        </w:rPr>
        <w:t>中</w:t>
      </w:r>
      <w:r>
        <w:rPr>
          <w:rFonts w:ascii="SimSun" w:eastAsia="SimSun"/>
        </w:rPr>
        <w:tab/>
      </w:r>
      <w:r>
        <w:rPr>
          <w:rFonts w:ascii="SimSun" w:eastAsia="SimSun"/>
          <w:spacing w:val="-10"/>
        </w:rPr>
        <w:t>華</w:t>
      </w:r>
      <w:r>
        <w:rPr>
          <w:rFonts w:ascii="SimSun" w:eastAsia="SimSun"/>
        </w:rPr>
        <w:tab/>
      </w:r>
      <w:r>
        <w:rPr>
          <w:rFonts w:ascii="SimSun" w:eastAsia="SimSun"/>
          <w:spacing w:val="-10"/>
        </w:rPr>
        <w:t>民</w:t>
      </w:r>
      <w:r>
        <w:rPr>
          <w:rFonts w:ascii="SimSun" w:eastAsia="SimSun"/>
        </w:rPr>
        <w:tab/>
      </w:r>
      <w:r>
        <w:rPr>
          <w:rFonts w:ascii="SimSun" w:eastAsia="SimSun"/>
          <w:spacing w:val="-10"/>
        </w:rPr>
        <w:t>國</w:t>
      </w:r>
      <w:r>
        <w:rPr>
          <w:rFonts w:ascii="SimSun" w:eastAsia="SimSun"/>
        </w:rPr>
        <w:tab/>
      </w:r>
      <w:r>
        <w:rPr>
          <w:rFonts w:ascii="SimSun" w:eastAsia="SimSun"/>
          <w:spacing w:val="-10"/>
        </w:rPr>
        <w:t>１</w:t>
      </w:r>
      <w:r>
        <w:rPr>
          <w:rFonts w:ascii="SimSun" w:eastAsia="SimSun"/>
        </w:rPr>
        <w:tab/>
      </w:r>
      <w:r>
        <w:rPr>
          <w:rFonts w:ascii="SimSun" w:eastAsia="SimSun"/>
          <w:spacing w:val="-10"/>
        </w:rPr>
        <w:t>１</w:t>
      </w:r>
      <w:r>
        <w:rPr>
          <w:rFonts w:ascii="SimSun" w:eastAsia="SimSun"/>
        </w:rPr>
        <w:tab/>
      </w:r>
      <w:r>
        <w:rPr>
          <w:rFonts w:ascii="SimSun" w:eastAsia="SimSun"/>
          <w:spacing w:val="-10"/>
        </w:rPr>
        <w:t>３</w:t>
      </w:r>
      <w:r>
        <w:rPr>
          <w:rFonts w:ascii="SimSun" w:eastAsia="SimSun"/>
        </w:rPr>
        <w:tab/>
      </w:r>
      <w:r>
        <w:rPr>
          <w:rFonts w:ascii="SimSun" w:eastAsia="SimSun"/>
          <w:spacing w:val="-10"/>
        </w:rPr>
        <w:t>年</w:t>
      </w:r>
      <w:r>
        <w:rPr>
          <w:rFonts w:ascii="SimSun" w:eastAsia="SimSun"/>
        </w:rPr>
        <w:tab/>
      </w:r>
      <w:r>
        <w:rPr>
          <w:rFonts w:ascii="SimSun" w:eastAsia="SimSun"/>
          <w:spacing w:val="-10"/>
        </w:rPr>
        <w:t>月</w:t>
      </w:r>
      <w:r>
        <w:rPr>
          <w:rFonts w:ascii="SimSun" w:eastAsia="SimSun"/>
        </w:rPr>
        <w:tab/>
      </w:r>
      <w:r>
        <w:rPr>
          <w:rFonts w:ascii="SimSun" w:eastAsia="SimSun"/>
          <w:spacing w:val="-10"/>
        </w:rPr>
        <w:t>日</w:t>
      </w:r>
    </w:p>
    <w:p>
      <w:pPr>
        <w:spacing w:after="0"/>
        <w:rPr>
          <w:rFonts w:ascii="SimSun" w:eastAsia="SimSun"/>
        </w:rPr>
        <w:sectPr>
          <w:type w:val="continuous"/>
          <w:pgSz w:w="11910" w:h="16850"/>
          <w:pgMar w:top="1080" w:bottom="280" w:left="1020" w:right="1020"/>
        </w:sectPr>
      </w:pPr>
    </w:p>
    <w:p>
      <w:pPr>
        <w:pStyle w:val="Heading1"/>
        <w:spacing w:line="362" w:lineRule="auto" w:before="72"/>
        <w:ind w:left="2532" w:right="151"/>
      </w:pPr>
      <w:r>
        <w:rPr/>
        <w:t>The</w:t>
      </w:r>
      <w:r>
        <w:rPr>
          <w:spacing w:val="-6"/>
        </w:rPr>
        <w:t> </w:t>
      </w:r>
      <w:r>
        <w:rPr/>
        <w:t>19th</w:t>
      </w:r>
      <w:r>
        <w:rPr>
          <w:spacing w:val="-4"/>
        </w:rPr>
        <w:t> </w:t>
      </w:r>
      <w:r>
        <w:rPr/>
        <w:t>Physical</w:t>
      </w:r>
      <w:r>
        <w:rPr>
          <w:spacing w:val="-3"/>
        </w:rPr>
        <w:t> </w:t>
      </w:r>
      <w:r>
        <w:rPr/>
        <w:t>Education</w:t>
      </w:r>
      <w:r>
        <w:rPr>
          <w:spacing w:val="-4"/>
        </w:rPr>
        <w:t> </w:t>
      </w:r>
      <w:r>
        <w:rPr/>
        <w:t>and</w:t>
      </w:r>
      <w:r>
        <w:rPr>
          <w:spacing w:val="-4"/>
        </w:rPr>
        <w:t> </w:t>
      </w:r>
      <w:r>
        <w:rPr/>
        <w:t>Sport</w:t>
      </w:r>
      <w:r>
        <w:rPr>
          <w:spacing w:val="-20"/>
        </w:rPr>
        <w:t> </w:t>
      </w:r>
      <w:r>
        <w:rPr/>
        <w:t>Academic</w:t>
      </w:r>
      <w:r>
        <w:rPr>
          <w:spacing w:val="-4"/>
        </w:rPr>
        <w:t> </w:t>
      </w:r>
      <w:r>
        <w:rPr/>
        <w:t>Organizations</w:t>
      </w:r>
      <w:r>
        <w:rPr>
          <w:spacing w:val="-17"/>
        </w:rPr>
        <w:t> </w:t>
      </w:r>
      <w:r>
        <w:rPr/>
        <w:t>Annual</w:t>
      </w:r>
      <w:r>
        <w:rPr>
          <w:spacing w:val="-3"/>
        </w:rPr>
        <w:t> </w:t>
      </w:r>
      <w:r>
        <w:rPr/>
        <w:t>Joint Assembly and International Symposium</w:t>
      </w:r>
    </w:p>
    <w:p>
      <w:pPr>
        <w:pStyle w:val="BodyText"/>
        <w:spacing w:before="155"/>
        <w:rPr>
          <w:b/>
          <w:sz w:val="28"/>
        </w:rPr>
      </w:pPr>
    </w:p>
    <w:p>
      <w:pPr>
        <w:spacing w:before="0"/>
        <w:ind w:left="3189" w:right="0" w:firstLine="0"/>
        <w:jc w:val="left"/>
        <w:rPr>
          <w:sz w:val="28"/>
        </w:rPr>
      </w:pPr>
      <w:r>
        <w:rPr>
          <w:sz w:val="28"/>
        </w:rPr>
        <w:t>Copyright</w:t>
      </w:r>
      <w:r>
        <w:rPr>
          <w:spacing w:val="-18"/>
          <w:sz w:val="28"/>
        </w:rPr>
        <w:t> </w:t>
      </w:r>
      <w:r>
        <w:rPr>
          <w:sz w:val="28"/>
        </w:rPr>
        <w:t>Authorization</w:t>
      </w:r>
      <w:r>
        <w:rPr>
          <w:spacing w:val="-13"/>
          <w:sz w:val="28"/>
        </w:rPr>
        <w:t> </w:t>
      </w:r>
      <w:r>
        <w:rPr>
          <w:spacing w:val="-2"/>
          <w:sz w:val="28"/>
        </w:rPr>
        <w:t>Letter</w:t>
      </w:r>
    </w:p>
    <w:p>
      <w:pPr>
        <w:pStyle w:val="BodyText"/>
        <w:tabs>
          <w:tab w:pos="5224" w:val="left" w:leader="none"/>
        </w:tabs>
        <w:spacing w:line="360" w:lineRule="auto" w:before="160"/>
        <w:ind w:left="112" w:right="113" w:firstLine="480"/>
      </w:pPr>
      <w:r>
        <w:rPr/>
        <w:t>This paper is written by</w:t>
      </w:r>
      <w:r>
        <w:rPr>
          <w:u w:val="single"/>
        </w:rPr>
        <w:tab/>
      </w:r>
      <w:r>
        <w:rPr/>
        <w:t>at</w:t>
      </w:r>
      <w:r>
        <w:rPr>
          <w:spacing w:val="-7"/>
        </w:rPr>
        <w:t> </w:t>
      </w:r>
      <w:r>
        <w:rPr/>
        <w:t>the</w:t>
      </w:r>
      <w:r>
        <w:rPr>
          <w:spacing w:val="-9"/>
        </w:rPr>
        <w:t> </w:t>
      </w:r>
      <w:r>
        <w:rPr/>
        <w:t>"2024</w:t>
      </w:r>
      <w:r>
        <w:rPr>
          <w:spacing w:val="-8"/>
        </w:rPr>
        <w:t> </w:t>
      </w:r>
      <w:r>
        <w:rPr/>
        <w:t>19th</w:t>
      </w:r>
      <w:r>
        <w:rPr>
          <w:spacing w:val="-8"/>
        </w:rPr>
        <w:t> </w:t>
      </w:r>
      <w:r>
        <w:rPr/>
        <w:t>Physical</w:t>
      </w:r>
      <w:r>
        <w:rPr>
          <w:spacing w:val="-5"/>
        </w:rPr>
        <w:t> </w:t>
      </w:r>
      <w:r>
        <w:rPr/>
        <w:t>Education</w:t>
      </w:r>
      <w:r>
        <w:rPr>
          <w:spacing w:val="-8"/>
        </w:rPr>
        <w:t> </w:t>
      </w:r>
      <w:r>
        <w:rPr/>
        <w:t>and</w:t>
      </w:r>
      <w:r>
        <w:rPr>
          <w:spacing w:val="-8"/>
        </w:rPr>
        <w:t> </w:t>
      </w:r>
      <w:r>
        <w:rPr/>
        <w:t>Sport Academic Organizations Annual Joint</w:t>
      </w:r>
      <w:r>
        <w:rPr>
          <w:spacing w:val="-1"/>
        </w:rPr>
        <w:t> </w:t>
      </w:r>
      <w:r>
        <w:rPr/>
        <w:t>Assembly and Symposium in 2024".</w:t>
      </w:r>
    </w:p>
    <w:p>
      <w:pPr>
        <w:pStyle w:val="BodyText"/>
        <w:spacing w:line="296" w:lineRule="exact"/>
        <w:ind w:left="112"/>
        <w:rPr>
          <w:rFonts w:ascii="SimSun" w:eastAsia="SimSun"/>
        </w:rPr>
      </w:pPr>
      <w:r>
        <w:rPr>
          <w:spacing w:val="-2"/>
        </w:rPr>
        <w:t>Title</w:t>
      </w:r>
      <w:r>
        <w:rPr>
          <w:rFonts w:ascii="SimSun" w:eastAsia="SimSun"/>
          <w:spacing w:val="-2"/>
        </w:rPr>
        <w:t>：</w:t>
      </w:r>
    </w:p>
    <w:p>
      <w:pPr>
        <w:pStyle w:val="BodyText"/>
        <w:rPr>
          <w:rFonts w:ascii="SimSun"/>
        </w:rPr>
      </w:pPr>
    </w:p>
    <w:p>
      <w:pPr>
        <w:pStyle w:val="BodyText"/>
        <w:rPr>
          <w:rFonts w:ascii="SimSun"/>
        </w:rPr>
      </w:pPr>
    </w:p>
    <w:p>
      <w:pPr>
        <w:pStyle w:val="BodyText"/>
        <w:spacing w:before="65"/>
        <w:rPr>
          <w:rFonts w:ascii="SimSun"/>
        </w:rPr>
      </w:pPr>
    </w:p>
    <w:p>
      <w:pPr>
        <w:pStyle w:val="BodyText"/>
        <w:spacing w:before="1"/>
        <w:ind w:left="112"/>
        <w:rPr>
          <w:rFonts w:ascii="SimSun" w:eastAsia="SimSun"/>
        </w:rPr>
      </w:pPr>
      <w:r>
        <w:rPr/>
        <w:t>Name</w:t>
      </w:r>
      <w:r>
        <w:rPr>
          <w:spacing w:val="-3"/>
        </w:rPr>
        <w:t> </w:t>
      </w:r>
      <w:r>
        <w:rPr/>
        <w:t>of</w:t>
      </w:r>
      <w:r>
        <w:rPr>
          <w:spacing w:val="-13"/>
        </w:rPr>
        <w:t> </w:t>
      </w:r>
      <w:r>
        <w:rPr>
          <w:spacing w:val="-2"/>
        </w:rPr>
        <w:t>Author</w:t>
      </w:r>
      <w:r>
        <w:rPr>
          <w:rFonts w:ascii="SimSun" w:eastAsia="SimSun"/>
          <w:spacing w:val="-2"/>
        </w:rPr>
        <w:t>：</w:t>
      </w:r>
    </w:p>
    <w:p>
      <w:pPr>
        <w:pStyle w:val="BodyText"/>
        <w:rPr>
          <w:rFonts w:ascii="SimSun"/>
        </w:rPr>
      </w:pPr>
    </w:p>
    <w:p>
      <w:pPr>
        <w:pStyle w:val="BodyText"/>
        <w:rPr>
          <w:rFonts w:ascii="SimSun"/>
        </w:rPr>
      </w:pPr>
    </w:p>
    <w:p>
      <w:pPr>
        <w:pStyle w:val="BodyText"/>
        <w:spacing w:before="79"/>
        <w:rPr>
          <w:rFonts w:ascii="SimSun"/>
        </w:rPr>
      </w:pPr>
    </w:p>
    <w:p>
      <w:pPr>
        <w:pStyle w:val="BodyText"/>
        <w:spacing w:line="360" w:lineRule="auto"/>
        <w:ind w:left="112" w:right="108" w:firstLine="566"/>
        <w:jc w:val="both"/>
      </w:pPr>
      <w:r>
        <w:rPr/>
        <w:t>Author reserved all right to this paper, and authorizes the abstract to be used for the review of this paper. Also agree to grant: The 19th Physical Education and Sport Academic Organizations Annual Joint</w:t>
      </w:r>
      <w:r>
        <w:rPr>
          <w:spacing w:val="-13"/>
        </w:rPr>
        <w:t> </w:t>
      </w:r>
      <w:r>
        <w:rPr/>
        <w:t>Assembly</w:t>
      </w:r>
      <w:r>
        <w:rPr>
          <w:spacing w:val="-4"/>
        </w:rPr>
        <w:t> </w:t>
      </w:r>
      <w:r>
        <w:rPr/>
        <w:t>and International Symposium to include it in electronic files or paper copies in the seminar publications and the website of the sponsor to achieve the goal of academic research and dissemination Purpose. The content of the above copyright authorization letter does not require the signing of an assignment and authorization contract, and the distribution right pursuant to this authorization is a non-exclusive distribution right.</w:t>
      </w:r>
    </w:p>
    <w:p>
      <w:pPr>
        <w:pStyle w:val="BodyText"/>
        <w:spacing w:before="125"/>
      </w:pPr>
    </w:p>
    <w:p>
      <w:pPr>
        <w:pStyle w:val="BodyText"/>
        <w:ind w:left="112"/>
        <w:rPr>
          <w:rFonts w:ascii="SimSun" w:eastAsia="SimSun"/>
        </w:rPr>
      </w:pPr>
      <w:r>
        <w:rPr/>
        <w:t>Signature</w:t>
      </w:r>
      <w:r>
        <w:rPr>
          <w:spacing w:val="-3"/>
        </w:rPr>
        <w:t> </w:t>
      </w:r>
      <w:r>
        <w:rPr/>
        <w:t>and</w:t>
      </w:r>
      <w:r>
        <w:rPr>
          <w:spacing w:val="-2"/>
        </w:rPr>
        <w:t> Stamp</w:t>
      </w:r>
      <w:r>
        <w:rPr>
          <w:rFonts w:ascii="SimSun" w:eastAsia="SimSun"/>
          <w:spacing w:val="-2"/>
        </w:rPr>
        <w:t>：</w:t>
      </w: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rPr>
          <w:rFonts w:ascii="SimSun"/>
        </w:rPr>
      </w:pPr>
    </w:p>
    <w:p>
      <w:pPr>
        <w:pStyle w:val="BodyText"/>
        <w:spacing w:before="114"/>
        <w:rPr>
          <w:rFonts w:ascii="SimSun"/>
        </w:rPr>
      </w:pPr>
    </w:p>
    <w:p>
      <w:pPr>
        <w:pStyle w:val="BodyText"/>
        <w:tabs>
          <w:tab w:pos="6062" w:val="left" w:leader="none"/>
          <w:tab w:pos="9350" w:val="left" w:leader="none"/>
        </w:tabs>
        <w:ind w:left="112"/>
      </w:pPr>
      <w:r>
        <w:rPr/>
        <w:t>Republic</w:t>
      </w:r>
      <w:r>
        <w:rPr>
          <w:spacing w:val="15"/>
        </w:rPr>
        <w:t> </w:t>
      </w:r>
      <w:r>
        <w:rPr/>
        <w:t>of</w:t>
      </w:r>
      <w:r>
        <w:rPr>
          <w:spacing w:val="15"/>
        </w:rPr>
        <w:t> </w:t>
      </w:r>
      <w:r>
        <w:rPr/>
        <w:t>China</w:t>
      </w:r>
      <w:r>
        <w:rPr>
          <w:spacing w:val="17"/>
        </w:rPr>
        <w:t> </w:t>
      </w:r>
      <w:r>
        <w:rPr/>
        <w:t>113</w:t>
      </w:r>
      <w:r>
        <w:rPr>
          <w:spacing w:val="7"/>
        </w:rPr>
        <w:t> </w:t>
      </w:r>
      <w:r>
        <w:rPr>
          <w:spacing w:val="-4"/>
        </w:rPr>
        <w:t>Year</w:t>
      </w:r>
      <w:r>
        <w:rPr/>
        <w:tab/>
      </w:r>
      <w:r>
        <w:rPr>
          <w:spacing w:val="-2"/>
        </w:rPr>
        <w:t>Month</w:t>
      </w:r>
      <w:r>
        <w:rPr/>
        <w:tab/>
      </w:r>
      <w:r>
        <w:rPr>
          <w:spacing w:val="-5"/>
        </w:rPr>
        <w:t>Day</w:t>
      </w:r>
    </w:p>
    <w:sectPr>
      <w:pgSz w:w="11910" w:h="16850"/>
      <w:pgMar w:top="10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zh-TW"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zh-TW" w:bidi="ar-SA"/>
    </w:rPr>
  </w:style>
  <w:style w:styleId="Heading1" w:type="paragraph">
    <w:name w:val="Heading 1"/>
    <w:basedOn w:val="Normal"/>
    <w:uiPriority w:val="1"/>
    <w:qFormat/>
    <w:pPr>
      <w:ind w:left="112" w:hanging="2257"/>
      <w:outlineLvl w:val="1"/>
    </w:pPr>
    <w:rPr>
      <w:rFonts w:ascii="Times New Roman" w:hAnsi="Times New Roman" w:eastAsia="Times New Roman" w:cs="Times New Roman"/>
      <w:b/>
      <w:bCs/>
      <w:sz w:val="28"/>
      <w:szCs w:val="28"/>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2024-10-02T15:12:24Z</dcterms:created>
  <dcterms:modified xsi:type="dcterms:W3CDTF">2024-10-02T15:12:24Z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Acrobat PDFMaker 21 Word 版</vt:lpwstr>
  </property>
  <property fmtid="{D5CDD505-2E9C-101B-9397-08002B2CF9AE}" pid="4" name="LastSaved">
    <vt:filetime>2024-10-02T00:00:00Z</vt:filetime>
  </property>
  <property fmtid="{D5CDD505-2E9C-101B-9397-08002B2CF9AE}" pid="5" name="Producer">
    <vt:lpwstr>Adobe PDF Library 21.1.177</vt:lpwstr>
  </property>
  <property fmtid="{D5CDD505-2E9C-101B-9397-08002B2CF9AE}" pid="6" name="SourceModified">
    <vt:lpwstr>D:20240911024647</vt:lpwstr>
  </property>
</Properties>
</file>